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347F" w:rsidRDefault="0041347F">
      <w:r>
        <w:br w:type="page"/>
      </w:r>
      <w:r w:rsidR="00FE364B"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12230" cy="989330"/>
            <wp:effectExtent l="19050" t="0" r="762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47F" w:rsidRDefault="0041347F">
      <w:pPr>
        <w:pStyle w:val="ab"/>
        <w:spacing w:before="0" w:after="0" w:line="240" w:lineRule="auto"/>
        <w:ind w:firstLine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Методические рекомендации</w:t>
      </w:r>
    </w:p>
    <w:p w:rsidR="0041347F" w:rsidRDefault="0041347F">
      <w:pPr>
        <w:pStyle w:val="ab"/>
        <w:spacing w:before="0" w:after="0" w:line="240" w:lineRule="auto"/>
        <w:ind w:firstLine="709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по структуре и оформлению письменных аттестационных работ</w:t>
      </w:r>
    </w:p>
    <w:p w:rsidR="0041347F" w:rsidRDefault="0041347F">
      <w:pPr>
        <w:pStyle w:val="ab"/>
        <w:spacing w:before="0" w:after="0" w:line="240" w:lineRule="auto"/>
        <w:ind w:firstLine="709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студентов Академии ВЭГУ</w:t>
      </w:r>
    </w:p>
    <w:p w:rsidR="0041347F" w:rsidRDefault="0041347F"/>
    <w:p w:rsidR="0041347F" w:rsidRDefault="0041347F">
      <w:pPr>
        <w:pStyle w:val="FR2"/>
        <w:spacing w:after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1.1 Методические рекомендации по структуре и оформлению письменных аттестационных работ студентов Академии ВЭГУ (далее – Рекомендации) устанавливают общие требования к структуре и оформлению письменных аттестационных работ и служат руководством при проведении нормоконтроля.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1.2 Основные термины и понятия, используемые в Рекомендациях.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Письменная аттестационная работа (далее – ПАР) – вид технологии промежуточной и итоговой аттестации студента, предусматривающий самостоятельное выполнение в течение определенного срока учебно-исследовательской работы по специальности.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Курсовая работа – вид ПАР, самостоятельная учебно-исследовательская работа студента, выполняемая в течение учебного года (курса, семестра) по дисциплинам учебного плана, используемая для развития навыков самостоятельного творческого мышления, овладения методами современных научных исследований, углублённого изучения какого-либо вопроса, темы, раздела учебной дисциплины.</w:t>
      </w:r>
    </w:p>
    <w:p w:rsidR="0041347F" w:rsidRDefault="0041347F">
      <w:pPr>
        <w:spacing w:after="0"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(далее – ВКР) – вид ПАР, заключительная учебно-исследовательская работа выпускника вуза по специальности, используемая для развития навыков самостоятельного творческого мышления, овладения методами современных научных исследований, углублённого изучения какого-либо вопроса, темы, раздела учебной дисциплины, направленная на обобщение и систематизацию знаний, умений, навыков студента, их проверки на соответствие квалификационным требованиям.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b/>
          <w:sz w:val="28"/>
          <w:szCs w:val="28"/>
        </w:rPr>
      </w:pP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 Нормативная база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настоящих Рекомендациях использованы ссылки на следующие стандарты:</w:t>
      </w:r>
    </w:p>
    <w:p w:rsidR="0041347F" w:rsidRDefault="0041347F">
      <w:pPr>
        <w:pStyle w:val="210"/>
        <w:spacing w:after="0"/>
        <w:ind w:firstLine="709"/>
        <w:rPr>
          <w:bCs/>
          <w:sz w:val="28"/>
          <w:szCs w:val="32"/>
        </w:rPr>
      </w:pPr>
      <w:r>
        <w:rPr>
          <w:bCs/>
          <w:sz w:val="28"/>
          <w:szCs w:val="32"/>
        </w:rPr>
        <w:t>ГОСТ 7.32-2001 Система стандартов по информатизации, библиотечному и издательскому делу. Отчёт о научно-исследовательской работе. Структура и правила оформления</w:t>
      </w:r>
    </w:p>
    <w:p w:rsidR="0041347F" w:rsidRDefault="0041347F">
      <w:pPr>
        <w:pStyle w:val="210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ГОСТ 7.1—2003 Система стандартов по информации, библиотечному и издательскому делу.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Библиографическая запись. Библиографическое описание. Общие требования и правила составления</w:t>
      </w:r>
    </w:p>
    <w:p w:rsidR="0041347F" w:rsidRDefault="004134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ГОСТ Р 7.0.5–2008 Система стандартов по информации, библиотечному и издательскому делу. Библиографическая ссылка. Общие требования и правила составления </w:t>
      </w:r>
    </w:p>
    <w:p w:rsidR="0041347F" w:rsidRDefault="0041347F">
      <w:pPr>
        <w:pStyle w:val="210"/>
        <w:spacing w:after="0"/>
        <w:ind w:firstLine="709"/>
        <w:rPr>
          <w:bCs/>
          <w:sz w:val="28"/>
          <w:szCs w:val="28"/>
        </w:rPr>
      </w:pP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Структура ПАР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Структурными элементами ПАР являются: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титульный лист;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оглавление;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введение;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основная часть;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заключение;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список литературы;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формированию структуры ПАР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4.1 Титульный лист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4.1.1 Титульный лист является первой страницей ПАР и служит источником информации, необходимой для обработки и поиска документа.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4.1.2 На титульном листе приводятся следующие сведения: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надзаголовочные данные;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заглавие;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сведения о студенте;</w:t>
      </w:r>
    </w:p>
    <w:p w:rsidR="0041347F" w:rsidRDefault="0041347F">
      <w:pPr>
        <w:pStyle w:val="210"/>
        <w:tabs>
          <w:tab w:val="clear" w:pos="284"/>
          <w:tab w:val="clear" w:pos="8222"/>
          <w:tab w:val="left" w:pos="0"/>
        </w:tabs>
        <w:spacing w:after="0"/>
        <w:rPr>
          <w:sz w:val="28"/>
          <w:szCs w:val="28"/>
        </w:rPr>
      </w:pPr>
      <w:r>
        <w:rPr>
          <w:rFonts w:eastAsia="Arial Unicode MS"/>
          <w:bCs/>
          <w:kern w:val="1"/>
          <w:sz w:val="28"/>
          <w:szCs w:val="28"/>
        </w:rPr>
        <w:tab/>
      </w:r>
      <w:r>
        <w:rPr>
          <w:sz w:val="28"/>
          <w:szCs w:val="28"/>
        </w:rPr>
        <w:t>- сведения о научном руководителе (для ВКР);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данные о месте и времени подготовки работы.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4.2 Оглавление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Оглавление включает наименование всех глав, параграфов, пунктов и отражает структурные элементы ПАР с указанием страниц. Оглавление необходимо располагать на отдельной странице.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4.3 Введение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4.3.1 Введение имеет свою внутреннюю логику и состоит из нескольких элементов: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Актуальность темы исследования</w:t>
      </w:r>
      <w:r>
        <w:rPr>
          <w:sz w:val="28"/>
          <w:szCs w:val="28"/>
        </w:rPr>
        <w:t>. В этой части необходимо обосновать важность темы, избранной для исследования. Ссылаясь на остроту, значимость и практическую ценность избранной проблематики, необходимо доказательно и аргументировано объяснить (кратко, емко, логично), почему эта тема занимает важное место в науке и практике. Помимо этого следует указать, какие проблемы и закономерности она отражает. В этой части при доказательстве актуальности можно вполне обоснованно сослаться на труды известных и авторитетных ученых и практиков применительно к этой теме.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Цель и задачи исследования</w:t>
      </w:r>
      <w:r>
        <w:rPr>
          <w:sz w:val="28"/>
          <w:szCs w:val="28"/>
        </w:rPr>
        <w:t>. На основании актуальности темы формируются цель и задачи исследования. Цель должна быть точной, краткой и конкретной. Цель может быть сформулирована как гипотеза. Задачи должны включать теоретические и практические вопросы, решение которых приводит к достижению цели.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Объект и предмет исследования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— фрагмент объективной реальности (конкретное явление, процесс), избранный для исследования. </w:t>
      </w:r>
      <w:r>
        <w:rPr>
          <w:i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— аспект рассмотрения (границы исследования) объекта ПАР, определяемый исследовательской проблемой и общим целевым результатом. Объект и предмет исследования как научные категории соотносятся как общее и частное.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Научная разработанность проблемы</w:t>
      </w:r>
      <w:r>
        <w:rPr>
          <w:sz w:val="28"/>
          <w:szCs w:val="28"/>
        </w:rPr>
        <w:t>. В этой части необходимо показать, как освещалась данная проблематика в публикациях. Х</w:t>
      </w:r>
      <w:r>
        <w:rPr>
          <w:sz w:val="28"/>
        </w:rPr>
        <w:t>арактеристику литературы (</w:t>
      </w:r>
      <w:r>
        <w:rPr>
          <w:sz w:val="28"/>
          <w:szCs w:val="28"/>
        </w:rPr>
        <w:t xml:space="preserve">монографий, статей, учебников и др.) </w:t>
      </w:r>
      <w:r>
        <w:rPr>
          <w:sz w:val="28"/>
        </w:rPr>
        <w:t>необходимо проводить в хронологической последовательности издания работ или по проблемно-хронологическому принципу с учетом того нового, что содержит каждая работа для освещения данной темы</w:t>
      </w:r>
      <w:r>
        <w:rPr>
          <w:sz w:val="28"/>
          <w:szCs w:val="28"/>
        </w:rPr>
        <w:t>.</w:t>
      </w:r>
    </w:p>
    <w:p w:rsidR="0041347F" w:rsidRDefault="0041347F">
      <w:pPr>
        <w:tabs>
          <w:tab w:val="left" w:pos="709"/>
        </w:tabs>
        <w:spacing w:after="0" w:line="240" w:lineRule="auto"/>
        <w:ind w:firstLine="709"/>
        <w:rPr>
          <w:sz w:val="28"/>
        </w:rPr>
      </w:pPr>
      <w:r>
        <w:rPr>
          <w:b/>
          <w:sz w:val="28"/>
          <w:szCs w:val="28"/>
        </w:rPr>
        <w:t>Источниковая база исследования</w:t>
      </w:r>
      <w:r>
        <w:rPr>
          <w:sz w:val="28"/>
          <w:szCs w:val="28"/>
        </w:rPr>
        <w:t xml:space="preserve">. </w:t>
      </w:r>
      <w:r>
        <w:rPr>
          <w:sz w:val="28"/>
        </w:rPr>
        <w:t>При анализе источников (</w:t>
      </w:r>
      <w:r>
        <w:rPr>
          <w:sz w:val="28"/>
          <w:szCs w:val="28"/>
        </w:rPr>
        <w:t>статистический материал, нормативно-правовые акты, материалы фондов архивов, мемуары и воспоминания, периодическая печать и другая первичная информация по данной теме)</w:t>
      </w:r>
      <w:r>
        <w:rPr>
          <w:sz w:val="28"/>
        </w:rPr>
        <w:t xml:space="preserve"> необходимо отметить их значение для изучения данной темы, высказать свои суждения о значимости источников, полноте информации, освещаемых в них положениях.</w:t>
      </w:r>
    </w:p>
    <w:p w:rsidR="0041347F" w:rsidRDefault="0041347F">
      <w:pPr>
        <w:tabs>
          <w:tab w:val="left" w:pos="709"/>
        </w:tabs>
        <w:spacing w:after="0" w:line="240" w:lineRule="auto"/>
        <w:ind w:firstLine="709"/>
        <w:rPr>
          <w:sz w:val="28"/>
        </w:rPr>
      </w:pPr>
      <w:r>
        <w:rPr>
          <w:sz w:val="28"/>
        </w:rPr>
        <w:t>Обзор источников по теме предполагает сначала анализ опубликованных, а затем неопубликованных источников. Завершается источниковедческий анализ общим выводом: насколько обеспечена данная тема источниками и позволяет ли источниковая база осветить поставленную проблему.</w:t>
      </w:r>
    </w:p>
    <w:p w:rsidR="0041347F" w:rsidRDefault="0041347F">
      <w:pPr>
        <w:spacing w:after="0" w:line="240" w:lineRule="auto"/>
        <w:ind w:firstLine="709"/>
        <w:rPr>
          <w:sz w:val="28"/>
        </w:rPr>
      </w:pPr>
      <w:r>
        <w:rPr>
          <w:b/>
          <w:sz w:val="28"/>
          <w:szCs w:val="28"/>
        </w:rPr>
        <w:t>Практическая значимость исследования</w:t>
      </w:r>
      <w:r>
        <w:rPr>
          <w:sz w:val="28"/>
          <w:szCs w:val="28"/>
        </w:rPr>
        <w:t xml:space="preserve">. Необходимо указать </w:t>
      </w:r>
      <w:r>
        <w:rPr>
          <w:sz w:val="28"/>
        </w:rPr>
        <w:t>практическое значение предложений, выводов и рекомендаций, степень их обоснованности и возможность реального внедрения в работу учреждений и организаций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4.4 Основная часть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4.4.1 Основная часть работы делится на главы, параграфы и, при необходимости, пункты. При делении текста на пункты необходимо, чтобы каждый пункт содержал законченную информацию. Каждый параграф (пункт) необходимо завершать краткими выводами.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4.4.2 Главы должны быть примерно равными по объему. Рекомендуется разбить основную часть на 3 главы, в рамках каждой главы выделить 2 – 4 параграфа.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4.4.3 Содержание главы должно логично раскрывать содержание общей темы, а параграфы должны раскрывать содержание данной главы. Каждая глава должна являться самостоятельной, завершённой частью в рамках темы исследования, параграф – в рамках главы и пункт – в рамках параграфа. Главы, параграфы и пункты должны быть логически связаны между собой.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4.4.4 </w:t>
      </w:r>
      <w:r>
        <w:rPr>
          <w:b/>
          <w:sz w:val="28"/>
          <w:szCs w:val="28"/>
        </w:rPr>
        <w:t>Первая глава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должна раскрывать теоретические основы и содержать краткую историю поставленной проблемы. Исследование теоретических вопросов должно быть увязано с практической частью и служить базой для дальнейшего изучения темы, способствуя выработке итоговых рекомендаций и предложений. В данной главе необходимо рассмотреть работы отечественных и зарубежных авторов.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Раскрытие теоретических положений темы ПАР должно быть логичным и последовательным. Поэтому не следует описывать всю проблему в целом, гораздо рациональнее излагать теоретическую часть путем последовательного перехода от одного аспекта к другому. Но, раскрывая их содержание, необходимо все время подводить итог или показывать авторское видение рассматриваемого вопроса.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4.4.5 </w:t>
      </w:r>
      <w:r>
        <w:rPr>
          <w:b/>
          <w:sz w:val="28"/>
          <w:szCs w:val="28"/>
        </w:rPr>
        <w:t>Вторая глава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иметь аналитический характер. Материалы этой главы должны базироваться на всестороннем и глубоком анализе статистических, архивных, мемуарных, экономических, финансовых и иных данных, собранных по </w:t>
      </w:r>
      <w:r>
        <w:rPr>
          <w:sz w:val="28"/>
          <w:szCs w:val="28"/>
        </w:rPr>
        <w:lastRenderedPageBreak/>
        <w:t>конкретному предмету исследования.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Аналитическая часть должна содержать общие выводы, характеризующие выявленные особенности применительно к исследуемой проблеме. Эти выводы являются основанием для разработки рекомендаций и предложений, соответствующих современному уровню развития науки и практики. В этой части приводятся соответствующие графики, схемы, таблицы и другие иллюстративные материалы.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Если раскрывается нормативно-правовая база исследуемой области, то при этом следует придерживаться правила, что в работе не обязательно должны в полном объеме приводиться выдержки из юридических документов или конкретных решений и постановлений. Главное – смысловое содержание той или иной статьи закона, нормы или положения применительно к теме ПАР. В связи с этим можно излагать их не целиком, а только необходимую часть.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4.4.6 </w:t>
      </w:r>
      <w:r>
        <w:rPr>
          <w:b/>
          <w:sz w:val="28"/>
          <w:szCs w:val="28"/>
        </w:rPr>
        <w:t>Третья глава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должна быть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практической. Эта часть ПАР – предлагаемые рекомендации, мероприятия, проекты по решению поставленной проблемы и их обоснование – разрабатываются на основе результатов анализа, изложенных во второй главе.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Каждое рекомендуемое предложение или мероприятие включает:</w:t>
      </w:r>
    </w:p>
    <w:p w:rsidR="0041347F" w:rsidRDefault="0041347F">
      <w:pPr>
        <w:widowControl/>
        <w:autoSpaceDE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обоснование целесообразности осуществления предложения, описание его сущности и содержания; </w:t>
      </w:r>
    </w:p>
    <w:p w:rsidR="0041347F" w:rsidRDefault="0041347F">
      <w:pPr>
        <w:widowControl/>
        <w:autoSpaceDE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конкретизацию проектируемых предложений и рекомендаций. </w:t>
      </w:r>
    </w:p>
    <w:p w:rsidR="0041347F" w:rsidRDefault="0041347F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4.5 Заключение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нем должны содержаться результаты исследования по избранной теме, обосновываться выводы и предложения. Здесь должны быть отражены следующие аспекты:</w:t>
      </w:r>
    </w:p>
    <w:p w:rsidR="0041347F" w:rsidRDefault="0041347F">
      <w:pPr>
        <w:widowControl/>
        <w:autoSpaceDE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как на основе выполненного исследования подтверждена актуальность избранной темы, ее роль и значение; </w:t>
      </w:r>
    </w:p>
    <w:p w:rsidR="0041347F" w:rsidRDefault="0041347F">
      <w:pPr>
        <w:widowControl/>
        <w:autoSpaceDE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какие выводы сделаны и чем они аргументированы по всем рассмотренным в ПАР проблемам и вопросам; </w:t>
      </w:r>
    </w:p>
    <w:p w:rsidR="0041347F" w:rsidRDefault="0041347F">
      <w:pPr>
        <w:widowControl/>
        <w:autoSpaceDE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какие тенденции и направления в проблематике темы выявлены;</w:t>
      </w:r>
    </w:p>
    <w:p w:rsidR="0041347F" w:rsidRDefault="0041347F">
      <w:pPr>
        <w:widowControl/>
        <w:autoSpaceDE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какие малоисследованные или требующие решения вопросы и проблемы теоретического и практического характера обнаружены; </w:t>
      </w:r>
    </w:p>
    <w:p w:rsidR="0041347F" w:rsidRDefault="0041347F">
      <w:pPr>
        <w:widowControl/>
        <w:autoSpaceDE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что предлагает автор ПАР по развитию теории и практики рассмотренных вопросов; </w:t>
      </w:r>
    </w:p>
    <w:p w:rsidR="0041347F" w:rsidRDefault="0041347F">
      <w:pPr>
        <w:widowControl/>
        <w:autoSpaceDE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какие конкретные практические рекомендации по оптимизации функционирования предмета исследования предложены. </w:t>
      </w:r>
    </w:p>
    <w:p w:rsidR="0041347F" w:rsidRDefault="0041347F">
      <w:pPr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4.6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Список литературы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этой составной части ПАР должна быть представлена </w:t>
      </w:r>
      <w:r>
        <w:rPr>
          <w:sz w:val="28"/>
        </w:rPr>
        <w:t>вся литература, которой пользовался автор при изучении темы</w:t>
      </w:r>
      <w:r>
        <w:rPr>
          <w:sz w:val="28"/>
          <w:szCs w:val="28"/>
        </w:rPr>
        <w:t>. В списке литературы должны быть законодательные акты, нормативные и инструктивные документы, научные монографии, учебники и практические пособия, статьи из периодической печати, из них более половины должны составлять издания последних пяти лет. В список включаются только те источники, которые использовались при подготовке работы, и на которые имеются ссылки в тексте. Требования к количеству используемой литературы по видам ПАР следующий.</w:t>
      </w:r>
    </w:p>
    <w:tbl>
      <w:tblPr>
        <w:tblW w:w="0" w:type="auto"/>
        <w:tblInd w:w="-10" w:type="dxa"/>
        <w:tblLayout w:type="fixed"/>
        <w:tblLook w:val="0000"/>
      </w:tblPr>
      <w:tblGrid>
        <w:gridCol w:w="675"/>
        <w:gridCol w:w="4253"/>
        <w:gridCol w:w="2713"/>
      </w:tblGrid>
      <w:tr w:rsidR="004134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7F" w:rsidRDefault="0041347F">
            <w:pPr>
              <w:snapToGrid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4134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7F" w:rsidRDefault="0041347F">
            <w:pPr>
              <w:snapToGri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</w:tr>
      <w:tr w:rsidR="004134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курсовая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7F" w:rsidRDefault="0041347F">
            <w:pPr>
              <w:snapToGri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</w:t>
            </w:r>
          </w:p>
        </w:tc>
      </w:tr>
      <w:tr w:rsidR="004134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7F" w:rsidRDefault="0041347F">
            <w:pPr>
              <w:snapToGri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40</w:t>
            </w:r>
          </w:p>
        </w:tc>
      </w:tr>
    </w:tbl>
    <w:p w:rsidR="0041347F" w:rsidRDefault="0041347F">
      <w:pPr>
        <w:spacing w:after="0" w:line="240" w:lineRule="auto"/>
        <w:ind w:firstLine="709"/>
      </w:pPr>
    </w:p>
    <w:p w:rsidR="0041347F" w:rsidRDefault="0041347F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4.7 Приложения</w:t>
      </w:r>
    </w:p>
    <w:p w:rsidR="0041347F" w:rsidRDefault="0041347F">
      <w:pPr>
        <w:spacing w:after="0" w:line="240" w:lineRule="auto"/>
        <w:ind w:left="708" w:firstLine="0"/>
        <w:rPr>
          <w:sz w:val="28"/>
          <w:szCs w:val="28"/>
        </w:rPr>
      </w:pPr>
      <w:r>
        <w:rPr>
          <w:sz w:val="28"/>
          <w:szCs w:val="28"/>
        </w:rPr>
        <w:t>В этот раздел ПАР включают:</w:t>
      </w:r>
    </w:p>
    <w:p w:rsidR="0041347F" w:rsidRDefault="0041347F">
      <w:pPr>
        <w:widowControl/>
        <w:autoSpaceDE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графический материал; </w:t>
      </w:r>
    </w:p>
    <w:p w:rsidR="0041347F" w:rsidRDefault="0041347F">
      <w:pPr>
        <w:widowControl/>
        <w:autoSpaceDE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официальную статистическую и финансовую отчетность;</w:t>
      </w:r>
    </w:p>
    <w:p w:rsidR="0041347F" w:rsidRDefault="0041347F">
      <w:pPr>
        <w:widowControl/>
        <w:autoSpaceDE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таблицы более одной страницы; </w:t>
      </w:r>
    </w:p>
    <w:p w:rsidR="0041347F" w:rsidRDefault="0041347F">
      <w:pPr>
        <w:widowControl/>
        <w:autoSpaceDE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другие материалы, размещение которых в текстовой части работы нецелесообразно. </w:t>
      </w:r>
    </w:p>
    <w:p w:rsidR="0041347F" w:rsidRDefault="0041347F">
      <w:pPr>
        <w:pStyle w:val="6"/>
        <w:spacing w:before="0" w:after="0"/>
        <w:ind w:firstLine="709"/>
        <w:rPr>
          <w:b w:val="0"/>
        </w:rPr>
      </w:pPr>
    </w:p>
    <w:p w:rsidR="0041347F" w:rsidRDefault="0041347F">
      <w:pPr>
        <w:pStyle w:val="6"/>
        <w:spacing w:before="0" w:after="0"/>
        <w:ind w:firstLine="709"/>
      </w:pPr>
      <w:r>
        <w:t>5. Требования к оформлению ПАР</w:t>
      </w:r>
    </w:p>
    <w:p w:rsidR="0041347F" w:rsidRDefault="0041347F">
      <w:pPr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 Общие требования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5.1.1 Объем ПАР.</w:t>
      </w:r>
    </w:p>
    <w:tbl>
      <w:tblPr>
        <w:tblW w:w="0" w:type="auto"/>
        <w:tblInd w:w="-10" w:type="dxa"/>
        <w:tblLayout w:type="fixed"/>
        <w:tblLook w:val="0000"/>
      </w:tblPr>
      <w:tblGrid>
        <w:gridCol w:w="646"/>
        <w:gridCol w:w="4424"/>
        <w:gridCol w:w="2571"/>
      </w:tblGrid>
      <w:tr w:rsidR="0041347F">
        <w:trPr>
          <w:cantSplit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7F" w:rsidRDefault="0041347F">
            <w:pPr>
              <w:snapToGrid w:val="0"/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объем (без учета приложений)</w:t>
            </w:r>
          </w:p>
        </w:tc>
      </w:tr>
      <w:tr w:rsidR="0041347F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7F" w:rsidRDefault="0041347F">
            <w:pPr>
              <w:snapToGrid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30</w:t>
            </w:r>
          </w:p>
        </w:tc>
      </w:tr>
      <w:tr w:rsidR="0041347F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курсовая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7F" w:rsidRDefault="0041347F">
            <w:pPr>
              <w:snapToGrid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40</w:t>
            </w:r>
          </w:p>
        </w:tc>
      </w:tr>
      <w:tr w:rsidR="0041347F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</w:tcPr>
          <w:p w:rsidR="0041347F" w:rsidRDefault="0041347F">
            <w:pPr>
              <w:snapToGrid w:val="0"/>
              <w:ind w:firstLin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7F" w:rsidRDefault="0041347F">
            <w:pPr>
              <w:snapToGrid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50</w:t>
            </w:r>
          </w:p>
        </w:tc>
      </w:tr>
    </w:tbl>
    <w:p w:rsidR="0041347F" w:rsidRDefault="0041347F">
      <w:pPr>
        <w:spacing w:after="0" w:line="240" w:lineRule="auto"/>
        <w:ind w:firstLine="709"/>
      </w:pP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5.1.2 </w:t>
      </w:r>
      <w:r>
        <w:rPr>
          <w:bCs/>
          <w:sz w:val="28"/>
          <w:szCs w:val="28"/>
        </w:rPr>
        <w:t>Размер листа:</w:t>
      </w:r>
      <w:r>
        <w:rPr>
          <w:sz w:val="28"/>
          <w:szCs w:val="28"/>
        </w:rPr>
        <w:t xml:space="preserve"> формат А4 (210х297 мм). </w:t>
      </w:r>
      <w:r>
        <w:rPr>
          <w:bCs/>
          <w:sz w:val="28"/>
          <w:szCs w:val="28"/>
        </w:rPr>
        <w:t>Размеры полей страницы:</w:t>
      </w:r>
      <w:r>
        <w:rPr>
          <w:sz w:val="28"/>
          <w:szCs w:val="28"/>
        </w:rPr>
        <w:t xml:space="preserve"> левое – 30 мм, правое – 10 мм, верхнее и нижнее – 20 мм. </w:t>
      </w:r>
      <w:r>
        <w:rPr>
          <w:bCs/>
          <w:sz w:val="28"/>
          <w:szCs w:val="28"/>
        </w:rPr>
        <w:t>Шрифт текста и заголовков:</w:t>
      </w:r>
      <w:r>
        <w:rPr>
          <w:sz w:val="28"/>
          <w:szCs w:val="28"/>
        </w:rPr>
        <w:t xml:space="preserve"> Times New Roman Cyr, размер 14 пт, цвет – черный.</w:t>
      </w:r>
      <w:r>
        <w:rPr>
          <w:bCs/>
          <w:sz w:val="28"/>
          <w:szCs w:val="28"/>
        </w:rPr>
        <w:t xml:space="preserve"> Размер абзацного отступа:</w:t>
      </w:r>
      <w:r>
        <w:rPr>
          <w:sz w:val="28"/>
          <w:szCs w:val="28"/>
        </w:rPr>
        <w:t xml:space="preserve"> 1,25 мм.</w:t>
      </w:r>
      <w:r>
        <w:rPr>
          <w:bCs/>
          <w:sz w:val="28"/>
          <w:szCs w:val="28"/>
        </w:rPr>
        <w:t xml:space="preserve"> Межстрочный интервал –</w:t>
      </w:r>
      <w:r>
        <w:rPr>
          <w:sz w:val="28"/>
          <w:szCs w:val="28"/>
        </w:rPr>
        <w:t xml:space="preserve"> полуторный (1,5).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5.1.3 Размер шрифта в таблицах должен быть уменьшен до 10 - 12 пт, а межстрочный интервал – до одинарного.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41347F" w:rsidRDefault="0041347F">
      <w:pPr>
        <w:spacing w:after="0"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5.1.4 </w:t>
      </w:r>
      <w:r>
        <w:rPr>
          <w:bCs/>
          <w:sz w:val="28"/>
          <w:szCs w:val="28"/>
        </w:rPr>
        <w:t>Если в основном тексте размеры вставляемых таблиц, диаграмм, схем, рисунков (и другого иллюстративного материала) занимают больше одной страницы, то они выносятся в приложения.</w:t>
      </w:r>
    </w:p>
    <w:p w:rsidR="0041347F" w:rsidRDefault="0041347F">
      <w:pPr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 Титульный лист</w:t>
      </w:r>
    </w:p>
    <w:p w:rsidR="0041347F" w:rsidRDefault="0041347F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 Титульный лист является первой страницей ПАР, но номер на нем не проставляется. Перенос слов на титульном листе не допускается.</w:t>
      </w:r>
    </w:p>
    <w:p w:rsidR="0041347F" w:rsidRDefault="0041347F">
      <w:pPr>
        <w:pStyle w:val="ad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5.2.2 Образец оформления титульного листа приводится в приложении А.</w:t>
      </w:r>
    </w:p>
    <w:p w:rsidR="0041347F" w:rsidRDefault="0041347F">
      <w:pPr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5.3 Оглавление</w:t>
      </w:r>
    </w:p>
    <w:p w:rsidR="0041347F" w:rsidRDefault="0041347F">
      <w:pPr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5.3.1 В оглавлении даётся точное название всех глав, параграфов, пунктов работы с указанием номеров страниц, на которых они находятся.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5.3.2 </w:t>
      </w:r>
      <w:r>
        <w:rPr>
          <w:sz w:val="28"/>
          <w:szCs w:val="28"/>
        </w:rPr>
        <w:t xml:space="preserve">Главы должны иметь порядковые номера в пределах всей работы, обозначенные арабскими цифрами и записанные с абзацного отступа. Параграфы должны иметь нумерацию в пределах каждой главы. Номер параграфа состоит из номеров главы и параграфа, разделенных точкой. 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5.3.2 В оглавлении жирным шрифтом выделяют только заголовки частей (введение, заключение, список литературы, приложения) и глав.</w:t>
      </w:r>
    </w:p>
    <w:p w:rsidR="0041347F" w:rsidRDefault="0041347F">
      <w:pPr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5.3.3 Образец оглавления приводится в приложении Б.</w:t>
      </w:r>
    </w:p>
    <w:p w:rsidR="0041347F" w:rsidRDefault="0041347F">
      <w:pPr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 Текстовая часть</w:t>
      </w:r>
    </w:p>
    <w:p w:rsidR="0041347F" w:rsidRDefault="0041347F">
      <w:pPr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5.4.1 Межстрочный интервал основного текста</w:t>
      </w:r>
      <w:r>
        <w:rPr>
          <w:sz w:val="28"/>
          <w:szCs w:val="28"/>
        </w:rPr>
        <w:t xml:space="preserve"> полуторный (1,5). </w:t>
      </w:r>
      <w:r>
        <w:rPr>
          <w:bCs/>
          <w:sz w:val="28"/>
          <w:szCs w:val="28"/>
        </w:rPr>
        <w:t>Между заголовком главы (параграфа) и следующим за ним текстом должен быть интервал – одна строка.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5.4.2 Каждая часть и глава ПАР начинаются с новой страни</w:t>
      </w:r>
      <w:r>
        <w:rPr>
          <w:sz w:val="28"/>
          <w:szCs w:val="28"/>
        </w:rPr>
        <w:t>цы с написания заголовка.</w:t>
      </w:r>
    </w:p>
    <w:p w:rsidR="0041347F" w:rsidRDefault="0041347F">
      <w:pPr>
        <w:spacing w:after="0"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5.4.3 </w:t>
      </w:r>
      <w:r>
        <w:rPr>
          <w:bCs/>
          <w:sz w:val="28"/>
          <w:szCs w:val="28"/>
        </w:rPr>
        <w:t>При написании заголовков глав, параграфов, пунктов слова «глава», «параграф», «пункт» в тексте не пишутся, а вместо этого ставятся порядковые номера их названий в пределах всего документа, обозначенные арабскими цифрами.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5.4.4 </w:t>
      </w:r>
      <w:r>
        <w:rPr>
          <w:sz w:val="28"/>
          <w:szCs w:val="28"/>
        </w:rPr>
        <w:t>Заголовки частей, глав, параграфов и пунктов выделяют жирным шрифтом.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5.4.5 Заголовки глав размещают симметрично основному тексту (по центру) прописными буквами, заголовки параграфов, пунктов - с абзацного отступа (по ширине) строчными буквами (кроме первой прописной). Переносы слов в заголовках не допускаются. Точка в конце заголовка не ставится. Если заголовок состоит из двух предложений, их разделяют точкой. Подчёркивание заголовков не допускается.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5.4.6 Страницы следует нумеровать арабскими цифрами, соблюдая сквозную нумерацию по всему тексту ПАР. Номер страницы проставляют в центре нижней части листа без точки (отточий и дефисов).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5.4.7 Иллюстрации и таблицы, расположенные на отдельных листах, включают в общую нумерацию страниц.</w:t>
      </w:r>
    </w:p>
    <w:p w:rsidR="0041347F" w:rsidRDefault="0041347F">
      <w:pPr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 Иллюстрации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5.5.1 </w:t>
      </w:r>
      <w:r>
        <w:rPr>
          <w:sz w:val="28"/>
          <w:szCs w:val="28"/>
        </w:rPr>
        <w:t>Иллюстрации (чертежи, графики, схемы, компьютерные распечатки, диаграммы, фотоснимки) следует располагать в ПАР непосредственно после текста, в котором они упоминаются впервые, или на следующей странице.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5.5.2 Иллюстрации, за исключением иллюстраций приложений, следует нумеровать арабскими цифрами сквозной нумерацией.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Например, пятый рисунок обозначается «Рисунок 5». Слово «рисунок» и его наименование располагают посередине строки без кавычек.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5.5.3 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Рисунок 1 — Детали прибора.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5.5.4 При ссылках на иллюстрации следует писать «... в соответствии с рисунком 2».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5.5.5 Пробел между подрисуночным текстом и рисунком не делается.</w:t>
      </w:r>
    </w:p>
    <w:p w:rsidR="0041347F" w:rsidRDefault="00FE364B">
      <w:pPr>
        <w:tabs>
          <w:tab w:val="left" w:pos="1134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5029200" cy="4067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06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anchor="_blank" w:history="1">
        <w:r w:rsidR="0041347F">
          <w:rPr>
            <w:rStyle w:val="a6"/>
            <w:rFonts w:ascii="Arial" w:hAnsi="Arial"/>
          </w:rPr>
          <w:t xml:space="preserve"> </w:t>
        </w:r>
      </w:hyperlink>
    </w:p>
    <w:p w:rsidR="0041347F" w:rsidRDefault="0041347F">
      <w:pPr>
        <w:tabs>
          <w:tab w:val="left" w:pos="1134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Отчёты по реализации</w:t>
      </w:r>
    </w:p>
    <w:p w:rsidR="0041347F" w:rsidRDefault="0041347F">
      <w:pPr>
        <w:tabs>
          <w:tab w:val="left" w:pos="1134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5.5.6 Иллюстрации каждого приложения обозначают отдельной нумерацией арабскими цифрами с добавлением перед цифрой обозначения приложения, как это показано в приложении В.</w:t>
      </w:r>
    </w:p>
    <w:p w:rsidR="0041347F" w:rsidRDefault="0041347F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5.6 Таблицы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5.6.1 Таблицы применяют для лучшей наглядности и удобства сравнения показателей. Наименование таблицы, при его наличии, должно отражать ее содержание, быть точным, кратким. Наименование таблицы следует помещать над таблицей слева, без абзацного отступа в одну строку с ее номером через тире.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5.6.2 Таблицу следует располагать в ПАР непосредственно после текста, в котором она упоминается впервые, или на следующей странице.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5.6.3 На все таблицы должны быть ссылки в ПАР. При ссылке следует писать слово «таблица» с указанием ее номера.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5.6.4 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5.6.5 Структура таблицы приведена на рисунке 1.</w:t>
      </w:r>
    </w:p>
    <w:p w:rsidR="0041347F" w:rsidRDefault="00FE364B">
      <w:pPr>
        <w:spacing w:after="0" w:line="240" w:lineRule="auto"/>
        <w:ind w:firstLine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6486525" cy="1752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75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7F" w:rsidRDefault="0041347F">
      <w:pPr>
        <w:spacing w:after="0" w:line="240" w:lineRule="auto"/>
        <w:ind w:firstLine="0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8"/>
          <w:szCs w:val="28"/>
        </w:rPr>
        <w:t>5.6.6 Таблицы, за исключением таблиц приложений, следует нумеровать арабскими цифрами сквозной нумерацией.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5.6.7 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Если в отчете одна таблица, то она должна быть обозначена «Таблица 1» или «Таблица В.1», если она приведена в приложении В.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5.6.8 Заголовки граф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41347F" w:rsidRDefault="0041347F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5.7 Примечания и сноски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5.7.1 Примечания приводят в тексте, если необходимы пояснения или справочные данные к содержанию текста, таблиц или графического материала.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5.7.2 Слово «Примечание»/«Примечания» следует печатать с прописной буквы с абзацного отступа 14 пт, не подчеркивать и не выделять курсивом.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5.7.3 Примечания следует помещать непосредственно после текстового, графического материала или в таблице, к которым относятся эти примечания. Если примечание одно, то после слова «Примечание» ставится тире и примечание печатается с прописной буквы 14 пт. Одно примечание не нумеруют.</w:t>
      </w:r>
    </w:p>
    <w:p w:rsidR="0041347F" w:rsidRDefault="0041347F">
      <w:pPr>
        <w:pStyle w:val="31"/>
        <w:spacing w:after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Примечание - 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Несколько примечаний нумеруют по порядку арабскими цифрами без проставления точки. Примечание к таблице помещают в конце таблицы над линией, обозначающей окончание таблицы.</w:t>
      </w:r>
    </w:p>
    <w:p w:rsidR="0041347F" w:rsidRDefault="0041347F">
      <w:pPr>
        <w:pStyle w:val="3"/>
        <w:spacing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Примечания</w:t>
      </w:r>
    </w:p>
    <w:p w:rsidR="0041347F" w:rsidRDefault="0041347F">
      <w:pPr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</w:p>
    <w:p w:rsidR="0041347F" w:rsidRDefault="0041347F">
      <w:pPr>
        <w:pStyle w:val="FR2"/>
        <w:spacing w:after="0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41347F" w:rsidRDefault="0041347F">
      <w:pPr>
        <w:pStyle w:val="FR2"/>
        <w:spacing w:after="0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41347F" w:rsidRDefault="0041347F">
      <w:pPr>
        <w:pStyle w:val="FR2"/>
        <w:spacing w:after="0"/>
        <w:ind w:lef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5.7.4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необходимости дополнительного пояснения его допускается оформлять в виде сноски. Знак сноски ставят непосредственно после того слова, числа, символа, предложения, к которому дается пояснение. </w:t>
      </w:r>
    </w:p>
    <w:p w:rsidR="0041347F" w:rsidRDefault="0041347F">
      <w:pPr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Сноску располагают в конце страницы с абзацного отступа 10 пт, отделяя от текста короткой горизонтальной линией слева. Сноску к таблице располагают в конце таблицы над линией, обозначающей окончание таблицы.</w: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5.8 Формулы и уравнения</w:t>
      </w:r>
    </w:p>
    <w:p w:rsidR="0041347F" w:rsidRDefault="0041347F">
      <w:pPr>
        <w:pStyle w:val="210"/>
        <w:tabs>
          <w:tab w:val="clear" w:pos="284"/>
          <w:tab w:val="clear" w:pos="8222"/>
          <w:tab w:val="left" w:pos="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5.8.1 Уравнения и формулы следует выделять из текста в отдельную строку. </w:t>
      </w:r>
      <w:r>
        <w:rPr>
          <w:sz w:val="28"/>
          <w:szCs w:val="28"/>
        </w:rPr>
        <w:lastRenderedPageBreak/>
        <w:t>Выше и ниже каждой формулы или уравнения должно быть оставлено не менее одной свободной строки. Переносить формулы и последующие вычисления на следующую строку допускается только на знаках выполняемых операций, причем знак в начале следующей строки повторяют.</w:t>
      </w:r>
    </w:p>
    <w:p w:rsidR="0041347F" w:rsidRDefault="0041347F">
      <w:pPr>
        <w:pStyle w:val="210"/>
        <w:tabs>
          <w:tab w:val="clear" w:pos="284"/>
          <w:tab w:val="clear" w:pos="8222"/>
          <w:tab w:val="left" w:pos="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5.8.2 Формулы следует нумеровать порядковой нумерацией в пределах всего текста арабскими цифрами в круглых скобках в крайнем правом положении на строке.</w:t>
      </w:r>
    </w:p>
    <w:p w:rsidR="0041347F" w:rsidRDefault="0041347F">
      <w:pPr>
        <w:pStyle w:val="210"/>
        <w:tabs>
          <w:tab w:val="clear" w:pos="284"/>
          <w:tab w:val="clear" w:pos="8222"/>
          <w:tab w:val="left" w:pos="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5.8.3 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например, формула (В.1).</w:t>
      </w:r>
    </w:p>
    <w:p w:rsidR="0041347F" w:rsidRDefault="0041347F">
      <w:pPr>
        <w:pStyle w:val="210"/>
        <w:tabs>
          <w:tab w:val="clear" w:pos="284"/>
          <w:tab w:val="clear" w:pos="8222"/>
          <w:tab w:val="left" w:pos="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5.8.3 Пояснение значений символов следует приводить непосредственно под формулой в той же последовательности, в которой они даны. Первая строка пояснения должна начинаться со слова «где», без двоеточия после него.</w:t>
      </w:r>
      <w:r>
        <w:rPr>
          <w:sz w:val="28"/>
          <w:szCs w:val="28"/>
        </w:rPr>
        <w:tab/>
      </w:r>
      <w:r>
        <w:object w:dxaOrig="102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51pt" o:ole="" filled="t">
            <v:fill color2="black"/>
            <v:imagedata r:id="rId9" o:title=""/>
          </v:shape>
          <o:OLEObject Type="Embed" ProgID="Equation.3" ShapeID="_x0000_i1025" DrawAspect="Content" ObjectID="_1527949682" r:id="rId10"/>
        </w:object>
      </w:r>
    </w:p>
    <w:p w:rsidR="0041347F" w:rsidRDefault="0041347F">
      <w:pPr>
        <w:pStyle w:val="210"/>
        <w:tabs>
          <w:tab w:val="clear" w:pos="284"/>
          <w:tab w:val="clear" w:pos="8222"/>
          <w:tab w:val="left" w:pos="700"/>
        </w:tabs>
        <w:spacing w:after="0"/>
        <w:ind w:firstLine="709"/>
        <w:rPr>
          <w:sz w:val="28"/>
          <w:szCs w:val="28"/>
        </w:rPr>
      </w:pP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tr</w:t>
      </w:r>
      <w:r>
        <w:rPr>
          <w:sz w:val="28"/>
          <w:szCs w:val="28"/>
        </w:rPr>
        <w:t xml:space="preserve"> – продолжительность расчетного периода; 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te</w:t>
      </w:r>
      <w:r>
        <w:rPr>
          <w:sz w:val="28"/>
          <w:szCs w:val="28"/>
        </w:rPr>
        <w:t xml:space="preserve"> – период начала эксплуатации объекта;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затраты капитала на капитальное строительство объекта;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доходы за период эксплуатации объекта;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– норма дисконта;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шаг расчета.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5.8.4 Ссылки в тексте на порядковые номера формул дают в скобках. Например, ... в формуле (1).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5.8.5 Порядок изложения математических уравнений такой же, как и формул.</w:t>
      </w:r>
    </w:p>
    <w:p w:rsidR="0041347F" w:rsidRDefault="0041347F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5.9 Ссылки</w:t>
      </w:r>
    </w:p>
    <w:p w:rsidR="0041347F" w:rsidRDefault="0041347F">
      <w:pPr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Ссылки в тексте на использованные при подготовке ПАР источники оформляются в конце абзаца (предложения) с указанием порядкового номера источника в списке использованной литературы. </w:t>
      </w:r>
      <w:r>
        <w:rPr>
          <w:sz w:val="28"/>
          <w:szCs w:val="28"/>
        </w:rPr>
        <w:t xml:space="preserve">Если ссылку приводят на конкретный фрагмент текста документа, в отсылке указывают порядковый номер и страницы, на которых помещен объект ссылки. </w:t>
      </w:r>
      <w:r>
        <w:rPr>
          <w:bCs/>
          <w:sz w:val="28"/>
          <w:szCs w:val="28"/>
        </w:rPr>
        <w:t>Ссылка заключается в квадратные скобки, например, [25, c. 120]».</w:t>
      </w:r>
    </w:p>
    <w:p w:rsidR="0041347F" w:rsidRDefault="0041347F">
      <w:pPr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5.10 Список литературы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5.10.1 Сведения об источниках следует располагать в алфавитном порядке и нумеровать арабскими цифрами и печатать с абзацного отступа.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5.10.2 Сведения об источниках на иностранном языке располагаются в алфавитном порядке после источников на русском языке.</w:t>
      </w:r>
    </w:p>
    <w:p w:rsidR="0041347F" w:rsidRDefault="0041347F">
      <w:pPr>
        <w:spacing w:after="0"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5.10.3 </w:t>
      </w:r>
      <w:r>
        <w:rPr>
          <w:bCs/>
          <w:sz w:val="28"/>
          <w:szCs w:val="28"/>
        </w:rPr>
        <w:t>Образец списка литературы приводится в приложении Г.</w:t>
      </w:r>
    </w:p>
    <w:p w:rsidR="0041347F" w:rsidRDefault="0041347F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5.11 Цитаты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5.11.1 Цитата обязательно заключается в кавычки и приводится в том виде, в каком она дана в источнике, с сохранением смысла и особенностей авторского написания.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5.11.2 Пропуск слов, предложений, абзацев при цитировании  допускается лишь тогда, когда это не искажает смысла всего фрагмента, и обозначается многоточием, которое ставится в месте пропуска.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5.11.3 Каждая цитата должна сопровождаться ссылкой на источник.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5.11.4 Если в приводимой цитате необходимо выделить определенные слова, то сразу после них в скобках следует на это указать, снабдив пояснения своими инициалами, например: (курсив мой. – Р. Р.), (выделено мною. – Р. Р.)</w:t>
      </w:r>
    </w:p>
    <w:p w:rsidR="0041347F" w:rsidRDefault="0041347F">
      <w:pPr>
        <w:spacing w:after="0" w:line="24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</w:t>
      </w:r>
    </w:p>
    <w:p w:rsidR="0041347F" w:rsidRDefault="0041347F">
      <w:pPr>
        <w:spacing w:after="0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Уинстон Черчиль в речи, произнесённой в Фултоне 5 марта 1946 года подчёркивал, что «…ООН, преемница Лиги Наций с </w:t>
      </w:r>
      <w:r>
        <w:rPr>
          <w:b/>
          <w:sz w:val="28"/>
          <w:szCs w:val="28"/>
        </w:rPr>
        <w:t>решающим добавлением к ней США</w:t>
      </w:r>
      <w:r>
        <w:rPr>
          <w:sz w:val="28"/>
          <w:szCs w:val="28"/>
        </w:rPr>
        <w:t xml:space="preserve"> и всем, что это означает….» (выделено мною. – Р. Р.) </w:t>
      </w:r>
      <w:r>
        <w:rPr>
          <w:bCs/>
          <w:sz w:val="28"/>
          <w:szCs w:val="28"/>
        </w:rPr>
        <w:t>[25, c. 120].</w:t>
      </w:r>
    </w:p>
    <w:p w:rsidR="0041347F" w:rsidRDefault="0041347F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5.12 Приложения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5.12.1 В тексте </w:t>
      </w:r>
      <w:r>
        <w:rPr>
          <w:bCs/>
          <w:sz w:val="28"/>
          <w:szCs w:val="28"/>
        </w:rPr>
        <w:t>ПАР</w:t>
      </w:r>
      <w:r>
        <w:rPr>
          <w:sz w:val="28"/>
          <w:szCs w:val="28"/>
        </w:rPr>
        <w:t xml:space="preserve"> на все приложения должны быть даны ссылки. Приложения располагают в порядке ссылок на них в тексте </w:t>
      </w:r>
      <w:r>
        <w:rPr>
          <w:bCs/>
          <w:sz w:val="28"/>
          <w:szCs w:val="28"/>
        </w:rPr>
        <w:t>ПАР</w:t>
      </w:r>
      <w:r>
        <w:rPr>
          <w:sz w:val="28"/>
          <w:szCs w:val="28"/>
        </w:rPr>
        <w:t>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5.12.2 Каждое приложение следует начинать с новой страницы с указанием наверху посередине страницы слова «Приложение» и его обозначения.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Приложение должно иметь заголовок, который записывают симметрично относительно текста (по центру) прописными буквами отдельной строкой.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5.12.3 Приложения обозначают заглавными буквами русского алфавита, начиная с А, за исключением букв Ё, 3, Й, О, Ч, Ъ, Ы, Ь. После слова «Приложение» следует буква, обозначающая его последовательность.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в тексте </w:t>
      </w:r>
      <w:r>
        <w:rPr>
          <w:bCs/>
          <w:sz w:val="28"/>
          <w:szCs w:val="28"/>
        </w:rPr>
        <w:t>ПАР</w:t>
      </w:r>
      <w:r>
        <w:rPr>
          <w:sz w:val="28"/>
          <w:szCs w:val="28"/>
        </w:rPr>
        <w:t xml:space="preserve"> одно приложение, оно обозначается «ПРИЛОЖЕНИЕ А».</w:t>
      </w:r>
    </w:p>
    <w:p w:rsidR="0041347F" w:rsidRDefault="0041347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5.12.4 Приложения должны иметь общую с остальной частью документа сквозную нумерацию страниц.</w:t>
      </w:r>
      <w:r>
        <w:br w:type="page"/>
      </w:r>
      <w:r>
        <w:rPr>
          <w:sz w:val="28"/>
          <w:szCs w:val="28"/>
        </w:rPr>
        <w:lastRenderedPageBreak/>
        <w:t>ПРИЛОЖЕНИЕ А</w:t>
      </w: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НЕГОСУДАРТСТВЕННОЕ ОБРАЗОВАТЕЛЬНОЕ УЧРЕЖДЕНИЕ ВЫСШЕГО ПРОФЕССИОНАЛЬНОГО ОБРАЗОВАНИЯ</w:t>
      </w:r>
    </w:p>
    <w:p w:rsidR="0041347F" w:rsidRDefault="0041347F">
      <w:pPr>
        <w:tabs>
          <w:tab w:val="left" w:pos="9638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ВОСТОЧНАЯ ЭКОНОМИКО-ЮРИДИЧЕСКАЯ ГУМАНИТАРНАЯ АКАДЕМИЯ (Академия ВЭГУ)</w:t>
      </w: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030301 Психология</w:t>
      </w: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- Организационная психология</w:t>
      </w:r>
    </w:p>
    <w:p w:rsidR="0041347F" w:rsidRDefault="0041347F">
      <w:pPr>
        <w:tabs>
          <w:tab w:val="left" w:pos="9638"/>
        </w:tabs>
        <w:spacing w:after="0"/>
        <w:ind w:firstLine="709"/>
        <w:jc w:val="left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jc w:val="left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Антонов Сергей Григорьевич</w:t>
      </w:r>
    </w:p>
    <w:p w:rsidR="0041347F" w:rsidRDefault="0041347F">
      <w:pPr>
        <w:tabs>
          <w:tab w:val="left" w:pos="9638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41347F" w:rsidRDefault="0041347F">
      <w:pPr>
        <w:tabs>
          <w:tab w:val="left" w:pos="9638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КУРСОВАЯ РАБОТА</w:t>
      </w:r>
    </w:p>
    <w:p w:rsidR="0041347F" w:rsidRDefault="0041347F">
      <w:pPr>
        <w:tabs>
          <w:tab w:val="left" w:pos="9638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ВЫПУСКНАЯ КВАЛИФИКАЦИОННАЯ РАБОТА</w:t>
      </w:r>
    </w:p>
    <w:p w:rsidR="0041347F" w:rsidRDefault="0041347F">
      <w:pPr>
        <w:tabs>
          <w:tab w:val="left" w:pos="9638"/>
        </w:tabs>
        <w:spacing w:after="0" w:line="360" w:lineRule="auto"/>
        <w:ind w:firstLine="709"/>
        <w:rPr>
          <w:b/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jc w:val="left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Исследование взаимосвязи стратегий поведения</w:t>
      </w:r>
    </w:p>
    <w:p w:rsidR="0041347F" w:rsidRDefault="0041347F">
      <w:pPr>
        <w:tabs>
          <w:tab w:val="left" w:pos="9638"/>
        </w:tabs>
        <w:spacing w:after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конфликтной ситуации с особенностями самоотношения и</w:t>
      </w:r>
    </w:p>
    <w:p w:rsidR="0041347F" w:rsidRDefault="0041347F">
      <w:pPr>
        <w:tabs>
          <w:tab w:val="left" w:pos="9638"/>
        </w:tabs>
        <w:spacing w:after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локус-контроля руководителей производственного предприятия</w:t>
      </w:r>
    </w:p>
    <w:p w:rsidR="0041347F" w:rsidRDefault="0041347F">
      <w:pPr>
        <w:tabs>
          <w:tab w:val="left" w:pos="9638"/>
        </w:tabs>
        <w:spacing w:after="0"/>
        <w:ind w:firstLine="709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rPr>
          <w:sz w:val="28"/>
          <w:szCs w:val="28"/>
        </w:rPr>
      </w:pPr>
    </w:p>
    <w:p w:rsidR="0041347F" w:rsidRDefault="0041347F">
      <w:pPr>
        <w:tabs>
          <w:tab w:val="left" w:pos="7560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41347F" w:rsidRDefault="0041347F">
      <w:pPr>
        <w:tabs>
          <w:tab w:val="left" w:pos="6663"/>
        </w:tabs>
        <w:spacing w:after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канд.филос.наук, доц.</w:t>
      </w:r>
      <w:r>
        <w:rPr>
          <w:sz w:val="28"/>
          <w:szCs w:val="28"/>
        </w:rPr>
        <w:tab/>
        <w:t>Петров Пётр Петрович</w:t>
      </w: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jc w:val="left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sz w:val="28"/>
          <w:szCs w:val="28"/>
        </w:rPr>
      </w:pP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УФА 2009</w:t>
      </w:r>
      <w:r>
        <w:br w:type="page"/>
      </w:r>
      <w:r>
        <w:rPr>
          <w:sz w:val="28"/>
          <w:szCs w:val="28"/>
        </w:rPr>
        <w:lastRenderedPageBreak/>
        <w:t>ПРИЛОЖЕНИЕ Б</w:t>
      </w:r>
    </w:p>
    <w:p w:rsidR="0041347F" w:rsidRDefault="0041347F">
      <w:pPr>
        <w:tabs>
          <w:tab w:val="left" w:pos="9638"/>
        </w:tabs>
        <w:spacing w:after="0"/>
        <w:ind w:firstLine="709"/>
        <w:jc w:val="center"/>
        <w:rPr>
          <w:sz w:val="28"/>
          <w:szCs w:val="28"/>
        </w:rPr>
      </w:pPr>
    </w:p>
    <w:p w:rsidR="0041347F" w:rsidRDefault="0041347F">
      <w:pPr>
        <w:tabs>
          <w:tab w:val="left" w:pos="1134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41347F" w:rsidRDefault="0041347F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ВВЕДЕНИЕ………………………………………………………………</w:t>
      </w:r>
      <w:r>
        <w:rPr>
          <w:rFonts w:eastAsia="Times New Roman"/>
          <w:kern w:val="1"/>
          <w:sz w:val="28"/>
          <w:szCs w:val="28"/>
        </w:rPr>
        <w:t>………...</w:t>
      </w:r>
      <w:r>
        <w:rPr>
          <w:kern w:val="1"/>
          <w:sz w:val="28"/>
          <w:szCs w:val="28"/>
        </w:rPr>
        <w:t>3</w:t>
      </w:r>
    </w:p>
    <w:p w:rsidR="0041347F" w:rsidRDefault="0041347F">
      <w:pPr>
        <w:pStyle w:val="12"/>
        <w:tabs>
          <w:tab w:val="clear" w:pos="720"/>
          <w:tab w:val="left" w:pos="0"/>
        </w:tabs>
        <w:snapToGrid w:val="0"/>
        <w:ind w:left="0" w:firstLine="709"/>
        <w:rPr>
          <w:iCs/>
          <w:sz w:val="28"/>
          <w:szCs w:val="28"/>
        </w:rPr>
      </w:pPr>
      <w:r>
        <w:rPr>
          <w:bCs/>
          <w:iCs/>
          <w:caps/>
          <w:color w:val="000000"/>
          <w:sz w:val="28"/>
          <w:szCs w:val="28"/>
        </w:rPr>
        <w:t xml:space="preserve">1. </w:t>
      </w:r>
      <w:r>
        <w:rPr>
          <w:iCs/>
          <w:sz w:val="28"/>
          <w:szCs w:val="28"/>
        </w:rPr>
        <w:t>НАЗВАНИЕ ПЕРВОЙ ГЛАВЫ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b w:val="0"/>
          <w:color w:val="000000"/>
          <w:kern w:val="1"/>
          <w:sz w:val="28"/>
          <w:szCs w:val="28"/>
        </w:rPr>
      </w:pPr>
      <w:r>
        <w:rPr>
          <w:b w:val="0"/>
          <w:color w:val="000000"/>
          <w:sz w:val="28"/>
          <w:szCs w:val="28"/>
        </w:rPr>
        <w:t>1.1 Название параграфа первой главы.....................................................................</w:t>
      </w:r>
      <w:r>
        <w:rPr>
          <w:b w:val="0"/>
          <w:color w:val="000000"/>
          <w:kern w:val="1"/>
          <w:sz w:val="28"/>
          <w:szCs w:val="28"/>
        </w:rPr>
        <w:t>6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b w:val="0"/>
          <w:kern w:val="1"/>
          <w:sz w:val="28"/>
          <w:szCs w:val="28"/>
        </w:rPr>
      </w:pPr>
      <w:r>
        <w:rPr>
          <w:b w:val="0"/>
          <w:sz w:val="28"/>
          <w:szCs w:val="28"/>
        </w:rPr>
        <w:t>1.2 Название п</w:t>
      </w:r>
      <w:r>
        <w:rPr>
          <w:b w:val="0"/>
          <w:color w:val="000000"/>
          <w:sz w:val="28"/>
          <w:szCs w:val="28"/>
        </w:rPr>
        <w:t>араграфа первой главы</w:t>
      </w:r>
      <w:r>
        <w:rPr>
          <w:b w:val="0"/>
          <w:sz w:val="28"/>
          <w:szCs w:val="28"/>
        </w:rPr>
        <w:t>……...………………………………..…....</w:t>
      </w:r>
      <w:r>
        <w:rPr>
          <w:b w:val="0"/>
          <w:kern w:val="1"/>
          <w:sz w:val="28"/>
          <w:szCs w:val="28"/>
        </w:rPr>
        <w:t>9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b w:val="0"/>
          <w:kern w:val="1"/>
          <w:sz w:val="28"/>
          <w:szCs w:val="28"/>
        </w:rPr>
      </w:pPr>
      <w:r>
        <w:rPr>
          <w:b w:val="0"/>
          <w:sz w:val="28"/>
          <w:szCs w:val="28"/>
        </w:rPr>
        <w:t>1.3 Название п</w:t>
      </w:r>
      <w:r>
        <w:rPr>
          <w:b w:val="0"/>
          <w:color w:val="000000"/>
          <w:sz w:val="28"/>
          <w:szCs w:val="28"/>
        </w:rPr>
        <w:t>араграфа первой главы</w:t>
      </w:r>
      <w:r>
        <w:rPr>
          <w:b w:val="0"/>
          <w:sz w:val="28"/>
          <w:szCs w:val="28"/>
        </w:rPr>
        <w:t>………..….………………………………</w:t>
      </w:r>
      <w:r>
        <w:rPr>
          <w:b w:val="0"/>
          <w:kern w:val="1"/>
          <w:sz w:val="28"/>
          <w:szCs w:val="28"/>
        </w:rPr>
        <w:t>14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b w:val="0"/>
          <w:kern w:val="1"/>
          <w:sz w:val="28"/>
          <w:szCs w:val="28"/>
        </w:rPr>
      </w:pPr>
      <w:r>
        <w:rPr>
          <w:b w:val="0"/>
          <w:sz w:val="28"/>
          <w:szCs w:val="28"/>
        </w:rPr>
        <w:t>1.4 Название п</w:t>
      </w:r>
      <w:r>
        <w:rPr>
          <w:b w:val="0"/>
          <w:color w:val="000000"/>
          <w:sz w:val="28"/>
          <w:szCs w:val="28"/>
        </w:rPr>
        <w:t>араграфа первой главы</w:t>
      </w:r>
      <w:r>
        <w:rPr>
          <w:b w:val="0"/>
          <w:sz w:val="28"/>
          <w:szCs w:val="28"/>
        </w:rPr>
        <w:t>……………………………………….......</w:t>
      </w:r>
      <w:r>
        <w:rPr>
          <w:b w:val="0"/>
          <w:kern w:val="1"/>
          <w:sz w:val="28"/>
          <w:szCs w:val="28"/>
        </w:rPr>
        <w:t>18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Cs/>
          <w:sz w:val="28"/>
          <w:szCs w:val="28"/>
        </w:rPr>
        <w:t>НАЗВАНИЕ ВТОРОЙ ГЛАВЫ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b w:val="0"/>
          <w:kern w:val="1"/>
          <w:sz w:val="28"/>
          <w:szCs w:val="28"/>
        </w:rPr>
      </w:pPr>
      <w:r>
        <w:rPr>
          <w:b w:val="0"/>
          <w:sz w:val="28"/>
          <w:szCs w:val="28"/>
        </w:rPr>
        <w:t>2.1 Название п</w:t>
      </w:r>
      <w:r>
        <w:rPr>
          <w:b w:val="0"/>
          <w:color w:val="000000"/>
          <w:sz w:val="28"/>
          <w:szCs w:val="28"/>
        </w:rPr>
        <w:t>араграфа второй главы</w:t>
      </w:r>
      <w:r>
        <w:rPr>
          <w:b w:val="0"/>
          <w:sz w:val="28"/>
          <w:szCs w:val="28"/>
        </w:rPr>
        <w:t>………………..………..….……………..</w:t>
      </w:r>
      <w:r>
        <w:rPr>
          <w:b w:val="0"/>
          <w:kern w:val="1"/>
          <w:sz w:val="28"/>
          <w:szCs w:val="28"/>
        </w:rPr>
        <w:t>20</w:t>
      </w:r>
    </w:p>
    <w:p w:rsidR="0041347F" w:rsidRDefault="004134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2.1.1 Название пункта первого параграфа…………………..….……………….20</w:t>
      </w:r>
    </w:p>
    <w:p w:rsidR="0041347F" w:rsidRDefault="004134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2.1.2 Название пункта первого параграфа……………………………...……….25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b w:val="0"/>
          <w:kern w:val="1"/>
          <w:sz w:val="28"/>
          <w:szCs w:val="28"/>
        </w:rPr>
      </w:pPr>
      <w:r>
        <w:rPr>
          <w:b w:val="0"/>
          <w:sz w:val="28"/>
          <w:szCs w:val="28"/>
        </w:rPr>
        <w:t>2.2 Название п</w:t>
      </w:r>
      <w:r>
        <w:rPr>
          <w:b w:val="0"/>
          <w:color w:val="000000"/>
          <w:sz w:val="28"/>
          <w:szCs w:val="28"/>
        </w:rPr>
        <w:t>араграфа второй главы</w:t>
      </w:r>
      <w:r>
        <w:rPr>
          <w:b w:val="0"/>
          <w:sz w:val="28"/>
          <w:szCs w:val="28"/>
        </w:rPr>
        <w:t>…</w:t>
      </w:r>
      <w:r>
        <w:rPr>
          <w:b w:val="0"/>
          <w:kern w:val="1"/>
          <w:sz w:val="28"/>
          <w:szCs w:val="28"/>
        </w:rPr>
        <w:t>………………………………………...30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b w:val="0"/>
          <w:kern w:val="1"/>
          <w:sz w:val="28"/>
          <w:szCs w:val="28"/>
        </w:rPr>
      </w:pPr>
      <w:r>
        <w:rPr>
          <w:b w:val="0"/>
          <w:sz w:val="28"/>
          <w:szCs w:val="28"/>
        </w:rPr>
        <w:t>2.3 Название п</w:t>
      </w:r>
      <w:r>
        <w:rPr>
          <w:b w:val="0"/>
          <w:color w:val="000000"/>
          <w:sz w:val="28"/>
          <w:szCs w:val="28"/>
        </w:rPr>
        <w:t>араграфа второй главы</w:t>
      </w:r>
      <w:r>
        <w:rPr>
          <w:b w:val="0"/>
          <w:sz w:val="28"/>
          <w:szCs w:val="28"/>
        </w:rPr>
        <w:t>……………………………….....…...…...</w:t>
      </w:r>
      <w:r>
        <w:rPr>
          <w:b w:val="0"/>
          <w:kern w:val="1"/>
          <w:sz w:val="28"/>
          <w:szCs w:val="28"/>
        </w:rPr>
        <w:t>40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iCs/>
          <w:sz w:val="28"/>
          <w:szCs w:val="28"/>
        </w:rPr>
        <w:t>НАЗВАНИЕ ТРЕТЬЕЙ ГЛАВЫ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b w:val="0"/>
          <w:kern w:val="1"/>
          <w:sz w:val="28"/>
          <w:szCs w:val="28"/>
        </w:rPr>
      </w:pPr>
      <w:r>
        <w:rPr>
          <w:b w:val="0"/>
          <w:sz w:val="28"/>
          <w:szCs w:val="28"/>
        </w:rPr>
        <w:t>3.1 Название п</w:t>
      </w:r>
      <w:r>
        <w:rPr>
          <w:b w:val="0"/>
          <w:color w:val="000000"/>
          <w:sz w:val="28"/>
          <w:szCs w:val="28"/>
        </w:rPr>
        <w:t>араграфа третьей главы</w:t>
      </w:r>
      <w:r>
        <w:rPr>
          <w:b w:val="0"/>
          <w:sz w:val="28"/>
          <w:szCs w:val="28"/>
        </w:rPr>
        <w:t>…………………………..………..……..</w:t>
      </w:r>
      <w:r>
        <w:rPr>
          <w:b w:val="0"/>
          <w:kern w:val="1"/>
          <w:sz w:val="28"/>
          <w:szCs w:val="28"/>
        </w:rPr>
        <w:t>45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b w:val="0"/>
          <w:kern w:val="1"/>
          <w:sz w:val="28"/>
          <w:szCs w:val="28"/>
        </w:rPr>
      </w:pPr>
      <w:r>
        <w:rPr>
          <w:b w:val="0"/>
          <w:sz w:val="28"/>
          <w:szCs w:val="28"/>
        </w:rPr>
        <w:t>3.2 Название п</w:t>
      </w:r>
      <w:r>
        <w:rPr>
          <w:b w:val="0"/>
          <w:color w:val="000000"/>
          <w:sz w:val="28"/>
          <w:szCs w:val="28"/>
        </w:rPr>
        <w:t>араграфа третьей главы</w:t>
      </w:r>
      <w:r>
        <w:rPr>
          <w:b w:val="0"/>
          <w:sz w:val="28"/>
          <w:szCs w:val="28"/>
        </w:rPr>
        <w:t>…………………...…………………..….</w:t>
      </w:r>
      <w:r>
        <w:rPr>
          <w:b w:val="0"/>
          <w:kern w:val="1"/>
          <w:sz w:val="28"/>
          <w:szCs w:val="28"/>
        </w:rPr>
        <w:t>51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b w:val="0"/>
          <w:kern w:val="1"/>
          <w:sz w:val="28"/>
          <w:szCs w:val="28"/>
        </w:rPr>
      </w:pPr>
      <w:r>
        <w:rPr>
          <w:b w:val="0"/>
          <w:sz w:val="28"/>
          <w:szCs w:val="28"/>
        </w:rPr>
        <w:t>3.2 Название п</w:t>
      </w:r>
      <w:r>
        <w:rPr>
          <w:b w:val="0"/>
          <w:color w:val="000000"/>
          <w:sz w:val="28"/>
          <w:szCs w:val="28"/>
        </w:rPr>
        <w:t>араграфа третьей главы</w:t>
      </w:r>
      <w:r>
        <w:rPr>
          <w:b w:val="0"/>
          <w:sz w:val="28"/>
          <w:szCs w:val="28"/>
        </w:rPr>
        <w:t>….……………………………………….</w:t>
      </w:r>
      <w:r>
        <w:rPr>
          <w:b w:val="0"/>
          <w:kern w:val="1"/>
          <w:sz w:val="28"/>
          <w:szCs w:val="28"/>
        </w:rPr>
        <w:t>58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ind w:left="0" w:firstLine="709"/>
        <w:rPr>
          <w:b w:val="0"/>
          <w:kern w:val="1"/>
          <w:sz w:val="28"/>
          <w:szCs w:val="28"/>
        </w:rPr>
      </w:pPr>
      <w:r>
        <w:rPr>
          <w:caps/>
          <w:sz w:val="28"/>
          <w:szCs w:val="28"/>
        </w:rPr>
        <w:t>Заключение</w:t>
      </w:r>
      <w:r>
        <w:rPr>
          <w:b w:val="0"/>
          <w:sz w:val="28"/>
          <w:szCs w:val="28"/>
        </w:rPr>
        <w:t>………………………..………………………………………...</w:t>
      </w:r>
      <w:r>
        <w:rPr>
          <w:b w:val="0"/>
          <w:kern w:val="1"/>
          <w:sz w:val="28"/>
          <w:szCs w:val="28"/>
        </w:rPr>
        <w:t>69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b w:val="0"/>
          <w:kern w:val="1"/>
          <w:sz w:val="28"/>
          <w:szCs w:val="28"/>
        </w:rPr>
      </w:pPr>
      <w:r>
        <w:rPr>
          <w:sz w:val="28"/>
          <w:szCs w:val="28"/>
        </w:rPr>
        <w:t>СПИСОК ЛИТЕРАТУРЫ</w:t>
      </w:r>
      <w:r>
        <w:rPr>
          <w:b w:val="0"/>
          <w:sz w:val="28"/>
          <w:szCs w:val="28"/>
        </w:rPr>
        <w:t>…………….………………………………………..</w:t>
      </w:r>
      <w:r>
        <w:rPr>
          <w:b w:val="0"/>
          <w:kern w:val="1"/>
          <w:sz w:val="28"/>
          <w:szCs w:val="28"/>
        </w:rPr>
        <w:t>72</w:t>
      </w:r>
    </w:p>
    <w:p w:rsidR="0041347F" w:rsidRDefault="0041347F">
      <w:pPr>
        <w:pStyle w:val="12"/>
        <w:tabs>
          <w:tab w:val="clear" w:pos="720"/>
          <w:tab w:val="clear" w:pos="9315"/>
          <w:tab w:val="clear" w:pos="9912"/>
          <w:tab w:val="left" w:pos="9108"/>
        </w:tabs>
        <w:snapToGrid w:val="0"/>
        <w:ind w:left="0" w:firstLine="709"/>
        <w:rPr>
          <w:b w:val="0"/>
          <w:kern w:val="1"/>
          <w:sz w:val="28"/>
          <w:szCs w:val="28"/>
        </w:rPr>
      </w:pPr>
      <w:r>
        <w:rPr>
          <w:sz w:val="28"/>
          <w:szCs w:val="28"/>
        </w:rPr>
        <w:t>ПРИЛОЖЕНИЯ</w:t>
      </w:r>
      <w:r>
        <w:rPr>
          <w:b w:val="0"/>
          <w:sz w:val="28"/>
          <w:szCs w:val="28"/>
        </w:rPr>
        <w:t>………………………………………………………………….</w:t>
      </w:r>
      <w:r>
        <w:rPr>
          <w:b w:val="0"/>
          <w:kern w:val="1"/>
          <w:sz w:val="28"/>
          <w:szCs w:val="28"/>
        </w:rPr>
        <w:t>75</w:t>
      </w:r>
      <w:r>
        <w:br w:type="page"/>
      </w:r>
      <w:r>
        <w:rPr>
          <w:sz w:val="28"/>
          <w:szCs w:val="28"/>
        </w:rPr>
        <w:lastRenderedPageBreak/>
        <w:t>ПРИЛОЖЕНИЕ В</w:t>
      </w:r>
    </w:p>
    <w:p w:rsidR="0041347F" w:rsidRDefault="00FE364B">
      <w:pPr>
        <w:tabs>
          <w:tab w:val="left" w:pos="1134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81500" cy="4533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53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7F" w:rsidRDefault="0041347F">
      <w:pPr>
        <w:tabs>
          <w:tab w:val="left" w:pos="1134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41347F" w:rsidRDefault="0041347F">
      <w:pPr>
        <w:tabs>
          <w:tab w:val="left" w:pos="1134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А.1 – План Бородинского сражения</w:t>
      </w:r>
      <w:r>
        <w:br w:type="page"/>
      </w:r>
      <w:r>
        <w:rPr>
          <w:sz w:val="28"/>
          <w:szCs w:val="28"/>
        </w:rPr>
        <w:lastRenderedPageBreak/>
        <w:t>ПРИЛОЖЕНИЕ Г</w:t>
      </w:r>
    </w:p>
    <w:p w:rsidR="0041347F" w:rsidRDefault="0041347F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41347F" w:rsidRDefault="0041347F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41347F" w:rsidRDefault="0041347F">
      <w:pPr>
        <w:spacing w:after="0" w:line="360" w:lineRule="auto"/>
        <w:ind w:firstLine="709"/>
        <w:rPr>
          <w:sz w:val="28"/>
          <w:szCs w:val="28"/>
        </w:rPr>
      </w:pPr>
    </w:p>
    <w:p w:rsidR="0041347F" w:rsidRDefault="0041347F">
      <w:pPr>
        <w:pStyle w:val="ae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bookmarkStart w:id="0" w:name="1"/>
      <w:bookmarkStart w:id="1" w:name="7"/>
      <w:bookmarkStart w:id="2" w:name="12"/>
      <w:bookmarkEnd w:id="0"/>
      <w:bookmarkEnd w:id="1"/>
      <w:bookmarkEnd w:id="2"/>
      <w:r>
        <w:rPr>
          <w:sz w:val="28"/>
          <w:szCs w:val="28"/>
        </w:rPr>
        <w:t xml:space="preserve">Арбатов Г.А. Идеологическая борьба в современных международных отношениях. – М. : Политиздат, 1970. - 351 с. </w:t>
      </w:r>
    </w:p>
    <w:p w:rsidR="0041347F" w:rsidRDefault="0041347F">
      <w:pPr>
        <w:pStyle w:val="ae"/>
        <w:numPr>
          <w:ilvl w:val="0"/>
          <w:numId w:val="1"/>
        </w:numPr>
        <w:tabs>
          <w:tab w:val="left" w:pos="1069"/>
        </w:tabs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Балябин Н.В. Осуществление КПСС и СЕПГ принципов социалистического интернационализма в сотрудничестве СССР и ГДР. – М. : Политиздат, 1968. – 202 с.</w:t>
      </w:r>
    </w:p>
    <w:p w:rsidR="0041347F" w:rsidRDefault="0041347F">
      <w:pPr>
        <w:pStyle w:val="ae"/>
        <w:numPr>
          <w:ilvl w:val="0"/>
          <w:numId w:val="1"/>
        </w:numPr>
        <w:tabs>
          <w:tab w:val="left" w:pos="1069"/>
        </w:tabs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Бутенко А.П. Социализм как мировая система. – М. : Политиздат, 1984. - 318 с. </w:t>
      </w:r>
    </w:p>
    <w:p w:rsidR="0041347F" w:rsidRDefault="0041347F">
      <w:pPr>
        <w:pStyle w:val="ae"/>
        <w:numPr>
          <w:ilvl w:val="0"/>
          <w:numId w:val="1"/>
        </w:numPr>
        <w:tabs>
          <w:tab w:val="left" w:pos="1069"/>
        </w:tabs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Валиуллин К. Б. Общественно-политическая активность рабочего класса в условиях развитого социализма. – Уфа : Башкирское книжное издательство, 1981. - 158 с. </w:t>
      </w:r>
    </w:p>
    <w:p w:rsidR="0041347F" w:rsidRDefault="0041347F">
      <w:pPr>
        <w:pStyle w:val="ae"/>
        <w:numPr>
          <w:ilvl w:val="0"/>
          <w:numId w:val="1"/>
        </w:numPr>
        <w:tabs>
          <w:tab w:val="left" w:pos="1069"/>
        </w:tabs>
        <w:spacing w:line="360" w:lineRule="auto"/>
        <w:ind w:left="106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Валюты стран мира. – М. : Финансы, 1976. - 384 с.</w:t>
      </w:r>
    </w:p>
    <w:p w:rsidR="0041347F" w:rsidRDefault="0041347F">
      <w:pPr>
        <w:pStyle w:val="ae"/>
        <w:numPr>
          <w:ilvl w:val="0"/>
          <w:numId w:val="1"/>
        </w:numPr>
        <w:tabs>
          <w:tab w:val="left" w:pos="1069"/>
        </w:tabs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Конституции социалистических государств. – М. : Юридическая литература, 1987, в 2-х томах: т.1. – 336 с.</w:t>
      </w:r>
    </w:p>
    <w:p w:rsidR="0041347F" w:rsidRDefault="0041347F">
      <w:pPr>
        <w:pStyle w:val="ae"/>
        <w:numPr>
          <w:ilvl w:val="0"/>
          <w:numId w:val="1"/>
        </w:numPr>
        <w:tabs>
          <w:tab w:val="left" w:pos="1069"/>
        </w:tabs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Федерация: Оценка национальной системы финансовой отчетности. Доклад Всемирного Банка. – 2001. – http://www.worldbank.org.ru/ECA/Russia.nsf/... /cfaa_rus.pdf.</w:t>
      </w:r>
    </w:p>
    <w:p w:rsidR="0041347F" w:rsidRPr="00B841E3" w:rsidRDefault="0041347F">
      <w:pPr>
        <w:pStyle w:val="ae"/>
        <w:numPr>
          <w:ilvl w:val="0"/>
          <w:numId w:val="1"/>
        </w:numPr>
        <w:tabs>
          <w:tab w:val="left" w:pos="1069"/>
        </w:tabs>
        <w:spacing w:line="360" w:lineRule="auto"/>
        <w:ind w:left="1069"/>
        <w:jc w:val="both"/>
        <w:rPr>
          <w:rStyle w:val="hl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B841E3">
        <w:rPr>
          <w:rStyle w:val="hl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Ципкин Ю.Н.</w:t>
      </w:r>
      <w:r w:rsidRPr="00B841E3">
        <w:rPr>
          <w:rStyle w:val="hl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Дальневосточная республика: была ли альтернатива? (некоторые вопросы истории) // Отечественная история. - 1993. - №3. - С. 15.</w:t>
      </w:r>
    </w:p>
    <w:p w:rsidR="0041347F" w:rsidRDefault="0041347F">
      <w:pPr>
        <w:pStyle w:val="ae"/>
        <w:numPr>
          <w:ilvl w:val="0"/>
          <w:numId w:val="1"/>
        </w:numPr>
        <w:tabs>
          <w:tab w:val="left" w:pos="1069"/>
        </w:tabs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Экономика и политика России и государств ближнего зарубежья : аналит. обзор, апр. 2007 / Рос. акад. наук, Ин-т мировой экономики и междунар. отношений. - М. : ИМЭМО, 2007. - 39 с.</w:t>
      </w:r>
    </w:p>
    <w:p w:rsidR="0041347F" w:rsidRDefault="0041347F">
      <w:pPr>
        <w:pStyle w:val="ae"/>
        <w:numPr>
          <w:ilvl w:val="0"/>
          <w:numId w:val="1"/>
        </w:numPr>
        <w:tabs>
          <w:tab w:val="left" w:pos="1069"/>
        </w:tabs>
        <w:spacing w:line="360" w:lineRule="auto"/>
        <w:ind w:left="106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INTOSAI Working Group of the Audit of Privatisation. Eleventh Meeting, Sofia, 31 May – 3 June 2004. – http://www.nao.org.uk/</w:t>
      </w:r>
    </w:p>
    <w:p w:rsidR="0041347F" w:rsidRDefault="0041347F">
      <w:pPr>
        <w:pStyle w:val="ae"/>
        <w:numPr>
          <w:ilvl w:val="0"/>
          <w:numId w:val="1"/>
        </w:numPr>
        <w:tabs>
          <w:tab w:val="left" w:pos="1069"/>
        </w:tabs>
        <w:spacing w:line="360" w:lineRule="auto"/>
        <w:ind w:left="106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Rotatoria. Die Radertiere Mitteleuropas begrundet von Max Voigt. Uberordnung Monogononta. 2. Auflage neubearbeitet von Walter Koste: In 2 Bde. / Berlin–</w:t>
      </w:r>
      <w:r>
        <w:rPr>
          <w:sz w:val="28"/>
          <w:szCs w:val="28"/>
          <w:lang w:val="en-US"/>
        </w:rPr>
        <w:lastRenderedPageBreak/>
        <w:t>Stuttgart : Gebruder Borntraeger, 1978. – Bd. 1: Textband. – 674 s.; Bd. 2: Tafelband mit 234 Tafeln.</w:t>
      </w:r>
    </w:p>
    <w:sectPr w:rsidR="0041347F">
      <w:footnotePr>
        <w:pos w:val="beneathText"/>
      </w:footnotePr>
      <w:pgSz w:w="11900" w:h="16820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56866"/>
    <w:rsid w:val="0041347F"/>
    <w:rsid w:val="00456866"/>
    <w:rsid w:val="00B841E3"/>
    <w:rsid w:val="00FE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spacing w:after="120" w:line="276" w:lineRule="auto"/>
      <w:ind w:firstLine="500"/>
      <w:jc w:val="both"/>
    </w:pPr>
    <w:rPr>
      <w:lang w:eastAsia="ar-SA"/>
    </w:rPr>
  </w:style>
  <w:style w:type="paragraph" w:styleId="3">
    <w:name w:val="heading 3"/>
    <w:basedOn w:val="a"/>
    <w:next w:val="a"/>
    <w:qFormat/>
    <w:pPr>
      <w:keepNext/>
      <w:spacing w:line="240" w:lineRule="auto"/>
      <w:ind w:firstLine="567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spacing w:before="480" w:line="240" w:lineRule="auto"/>
      <w:ind w:firstLine="567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left" w:pos="4395"/>
      </w:tabs>
      <w:spacing w:after="220" w:line="240" w:lineRule="auto"/>
      <w:ind w:firstLine="1701"/>
      <w:outlineLvl w:val="6"/>
    </w:pPr>
    <w:rPr>
      <w:sz w:val="26"/>
      <w:szCs w:val="26"/>
    </w:rPr>
  </w:style>
  <w:style w:type="paragraph" w:styleId="8">
    <w:name w:val="heading 8"/>
    <w:basedOn w:val="a"/>
    <w:next w:val="a"/>
    <w:qFormat/>
    <w:pPr>
      <w:keepNext/>
      <w:tabs>
        <w:tab w:val="left" w:pos="1418"/>
      </w:tabs>
      <w:spacing w:line="240" w:lineRule="auto"/>
      <w:ind w:firstLine="0"/>
      <w:outlineLvl w:val="7"/>
    </w:pPr>
    <w:rPr>
      <w:sz w:val="26"/>
      <w:szCs w:val="26"/>
    </w:rPr>
  </w:style>
  <w:style w:type="paragraph" w:styleId="9">
    <w:name w:val="heading 9"/>
    <w:basedOn w:val="a"/>
    <w:next w:val="a"/>
    <w:qFormat/>
    <w:pPr>
      <w:keepNext/>
      <w:tabs>
        <w:tab w:val="left" w:pos="1418"/>
      </w:tabs>
      <w:spacing w:line="240" w:lineRule="auto"/>
      <w:ind w:firstLine="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10z0">
    <w:name w:val="WW8Num10z0"/>
    <w:rPr>
      <w:b/>
    </w:rPr>
  </w:style>
  <w:style w:type="character" w:customStyle="1" w:styleId="WW8Num10z1">
    <w:name w:val="WW8Num10z1"/>
    <w:rPr>
      <w:b/>
      <w:i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color w:val="36363B"/>
    </w:rPr>
  </w:style>
  <w:style w:type="character" w:customStyle="1" w:styleId="WW8Num6z1">
    <w:name w:val="WW8Num6z1"/>
    <w:rPr>
      <w:b w:val="0"/>
      <w:color w:val="36363B"/>
    </w:rPr>
  </w:style>
  <w:style w:type="character" w:customStyle="1" w:styleId="WW8Num6z2">
    <w:name w:val="WW8Num6z2"/>
    <w:rPr>
      <w:b w:val="0"/>
      <w:color w:val="auto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1">
    <w:name w:val="Основной шрифт абзаца1"/>
  </w:style>
  <w:style w:type="character" w:customStyle="1" w:styleId="a3">
    <w:name w:val=" Знак"/>
    <w:basedOn w:val="1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a4">
    <w:name w:val="Текст сноски Знак Знак Знак Знак Знак Знак Знак"/>
    <w:basedOn w:val="1"/>
    <w:rPr>
      <w:sz w:val="24"/>
      <w:szCs w:val="24"/>
      <w:lang w:val="ru-RU" w:eastAsia="ar-SA" w:bidi="ar-SA"/>
    </w:rPr>
  </w:style>
  <w:style w:type="character" w:customStyle="1" w:styleId="hl1">
    <w:name w:val="hl1"/>
    <w:basedOn w:val="1"/>
    <w:rPr>
      <w:rFonts w:ascii="Tahoma" w:hAnsi="Tahoma" w:cs="Tahoma"/>
      <w:color w:val="F0F0F0"/>
      <w:shd w:val="clear" w:color="auto" w:fill="BD7593"/>
    </w:rPr>
  </w:style>
  <w:style w:type="character" w:customStyle="1" w:styleId="a5">
    <w:name w:val="Символ сноски"/>
    <w:basedOn w:val="2"/>
    <w:rPr>
      <w:vertAlign w:val="superscript"/>
    </w:rPr>
  </w:style>
  <w:style w:type="character" w:styleId="a6">
    <w:name w:val="Hyperlink"/>
    <w:semiHidden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FR2">
    <w:name w:val="FR2"/>
    <w:pPr>
      <w:widowControl w:val="0"/>
      <w:suppressAutoHyphens/>
      <w:autoSpaceDE w:val="0"/>
      <w:spacing w:after="120"/>
      <w:ind w:left="480" w:firstLine="720"/>
      <w:jc w:val="both"/>
    </w:pPr>
    <w:rPr>
      <w:rFonts w:ascii="Arial" w:hAnsi="Arial" w:cs="Arial"/>
      <w:b/>
      <w:bCs/>
      <w:lang w:eastAsia="ar-SA"/>
    </w:rPr>
  </w:style>
  <w:style w:type="paragraph" w:customStyle="1" w:styleId="210">
    <w:name w:val="Основной текст 21"/>
    <w:basedOn w:val="a"/>
    <w:pPr>
      <w:tabs>
        <w:tab w:val="left" w:pos="284"/>
        <w:tab w:val="left" w:pos="8222"/>
      </w:tabs>
      <w:spacing w:line="240" w:lineRule="auto"/>
      <w:ind w:firstLine="0"/>
    </w:pPr>
    <w:rPr>
      <w:sz w:val="26"/>
      <w:szCs w:val="26"/>
    </w:rPr>
  </w:style>
  <w:style w:type="paragraph" w:customStyle="1" w:styleId="31">
    <w:name w:val="Основной текст с отступом 31"/>
    <w:basedOn w:val="a"/>
    <w:pPr>
      <w:spacing w:line="240" w:lineRule="auto"/>
      <w:ind w:firstLine="567"/>
    </w:pPr>
    <w:rPr>
      <w:b/>
      <w:bCs/>
      <w:sz w:val="26"/>
      <w:szCs w:val="26"/>
    </w:r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ab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styleId="ad">
    <w:name w:val="Normal (Web)"/>
    <w:basedOn w:val="a"/>
    <w:pPr>
      <w:widowControl/>
      <w:autoSpaceDE/>
      <w:spacing w:before="280" w:after="280" w:line="240" w:lineRule="auto"/>
      <w:ind w:firstLine="0"/>
      <w:jc w:val="left"/>
    </w:pPr>
    <w:rPr>
      <w:sz w:val="24"/>
      <w:szCs w:val="24"/>
    </w:rPr>
  </w:style>
  <w:style w:type="paragraph" w:styleId="12">
    <w:name w:val="toc 1"/>
    <w:basedOn w:val="a"/>
    <w:next w:val="a"/>
    <w:semiHidden/>
    <w:pPr>
      <w:widowControl/>
      <w:tabs>
        <w:tab w:val="left" w:pos="720"/>
        <w:tab w:val="left" w:pos="9315"/>
        <w:tab w:val="right" w:leader="dot" w:pos="9912"/>
      </w:tabs>
      <w:autoSpaceDE/>
      <w:spacing w:after="0" w:line="360" w:lineRule="auto"/>
      <w:ind w:left="540" w:hanging="540"/>
      <w:jc w:val="left"/>
    </w:pPr>
    <w:rPr>
      <w:rFonts w:eastAsia="TimesNewRoman"/>
      <w:b/>
      <w:sz w:val="24"/>
      <w:szCs w:val="24"/>
    </w:rPr>
  </w:style>
  <w:style w:type="paragraph" w:styleId="ae">
    <w:name w:val="footnote text"/>
    <w:basedOn w:val="a"/>
    <w:semiHidden/>
    <w:pPr>
      <w:widowControl/>
      <w:autoSpaceDE/>
      <w:spacing w:after="0" w:line="240" w:lineRule="auto"/>
      <w:ind w:firstLine="0"/>
      <w:jc w:val="left"/>
    </w:pPr>
    <w:rPr>
      <w:sz w:val="24"/>
      <w:szCs w:val="24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FR3">
    <w:name w:val="FR3"/>
    <w:pPr>
      <w:widowControl w:val="0"/>
      <w:suppressAutoHyphens/>
      <w:autoSpaceDE w:val="0"/>
      <w:spacing w:before="420"/>
      <w:ind w:left="7280"/>
    </w:pPr>
    <w:rPr>
      <w:sz w:val="28"/>
      <w:szCs w:val="28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todelo.ru/archive/gi/5599.4-noparma=ziwk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3585</Words>
  <Characters>20436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УТВЕРЖДАЮ</vt:lpstr>
      <vt:lpstr>        Примечания</vt:lpstr>
    </vt:vector>
  </TitlesOfParts>
  <Company>ВЭГУ ИНСТО</Company>
  <LinksUpToDate>false</LinksUpToDate>
  <CharactersWithSpaces>23974</CharactersWithSpaces>
  <SharedDoc>false</SharedDoc>
  <HLinks>
    <vt:vector size="6" baseType="variant"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http://www.fotodelo.ru/archive/gi/5599.4-noparma=ziwk.gif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Rasul</dc:creator>
  <cp:lastModifiedBy>Windows User</cp:lastModifiedBy>
  <cp:revision>2</cp:revision>
  <cp:lastPrinted>2010-03-25T06:25:00Z</cp:lastPrinted>
  <dcterms:created xsi:type="dcterms:W3CDTF">2016-06-20T14:42:00Z</dcterms:created>
  <dcterms:modified xsi:type="dcterms:W3CDTF">2016-06-20T14:42:00Z</dcterms:modified>
</cp:coreProperties>
</file>